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keepNext w:val="1"/>
        <w:spacing w:after="10"/>
      </w:pPr>
      <w:r>
        <w:rPr>
          <w:b/>
          <w:bCs/>
        </w:rPr>
        <w:t xml:space="preserve">Nazwa przedmiotu: </w:t>
      </w:r>
    </w:p>
    <w:p>
      <w:pPr>
        <w:spacing w:before="20" w:after="190"/>
      </w:pPr>
      <w:r>
        <w:rPr/>
        <w:t xml:space="preserve">Współpraca konstrukcji z podłożem</w:t>
      </w:r>
    </w:p>
    <w:p>
      <w:pPr>
        <w:keepNext w:val="1"/>
        <w:spacing w:after="10"/>
      </w:pPr>
      <w:r>
        <w:rPr>
          <w:b/>
          <w:bCs/>
        </w:rPr>
        <w:t xml:space="preserve">Koordynator przedmiotu: </w:t>
      </w:r>
    </w:p>
    <w:p>
      <w:pPr>
        <w:spacing w:before="20" w:after="190"/>
      </w:pPr>
      <w:r>
        <w:rPr/>
        <w:t xml:space="preserve">dr hab. inż. Grzegorz Kacprzak</w:t>
      </w:r>
    </w:p>
    <w:p>
      <w:pPr>
        <w:keepNext w:val="1"/>
        <w:spacing w:after="10"/>
      </w:pPr>
      <w:r>
        <w:rPr>
          <w:b/>
          <w:bCs/>
        </w:rPr>
        <w:t xml:space="preserve">Status przedmiotu: </w:t>
      </w:r>
    </w:p>
    <w:p>
      <w:pPr>
        <w:spacing w:before="20" w:after="190"/>
      </w:pPr>
      <w:r>
        <w:rPr/>
        <w:t xml:space="preserve">Fakultatywny dowolnego wyboru</w:t>
      </w:r>
    </w:p>
    <w:p>
      <w:pPr>
        <w:keepNext w:val="1"/>
        <w:spacing w:after="10"/>
      </w:pPr>
      <w:r>
        <w:rPr>
          <w:b/>
          <w:bCs/>
        </w:rPr>
        <w:t xml:space="preserve">Poziom kształcenia: </w:t>
      </w:r>
    </w:p>
    <w:p>
      <w:pPr>
        <w:spacing w:before="20" w:after="190"/>
      </w:pPr>
      <w:r>
        <w:rPr/>
        <w:t xml:space="preserve">Studia I stopnia</w:t>
      </w:r>
    </w:p>
    <w:p>
      <w:pPr>
        <w:keepNext w:val="1"/>
        <w:spacing w:after="10"/>
      </w:pPr>
      <w:r>
        <w:rPr>
          <w:b/>
          <w:bCs/>
        </w:rPr>
        <w:t xml:space="preserve">Program: </w:t>
      </w:r>
    </w:p>
    <w:p>
      <w:pPr>
        <w:spacing w:before="20" w:after="190"/>
      </w:pPr>
      <w:r>
        <w:rPr/>
        <w:t xml:space="preserve">Budownictwo</w:t>
      </w:r>
    </w:p>
    <w:p>
      <w:pPr>
        <w:keepNext w:val="1"/>
        <w:spacing w:after="10"/>
      </w:pPr>
      <w:r>
        <w:rPr>
          <w:b/>
          <w:bCs/>
        </w:rPr>
        <w:t xml:space="preserve">Grupa przedmiotów: </w:t>
      </w:r>
    </w:p>
    <w:p>
      <w:pPr>
        <w:spacing w:before="20" w:after="190"/>
      </w:pPr>
      <w:r>
        <w:rPr/>
        <w:t xml:space="preserve">Przedmioty do wyboru</w:t>
      </w:r>
    </w:p>
    <w:p>
      <w:pPr>
        <w:keepNext w:val="1"/>
        <w:spacing w:after="10"/>
      </w:pPr>
      <w:r>
        <w:rPr>
          <w:b/>
          <w:bCs/>
        </w:rPr>
        <w:t xml:space="preserve">Kod przedmiotu: </w:t>
      </w:r>
    </w:p>
    <w:p>
      <w:pPr>
        <w:spacing w:before="20" w:after="190"/>
      </w:pPr>
      <w:r>
        <w:rPr/>
        <w:t xml:space="preserve">1080-BU000-ISP-0522</w:t>
      </w:r>
    </w:p>
    <w:p>
      <w:pPr>
        <w:keepNext w:val="1"/>
        <w:spacing w:after="10"/>
      </w:pPr>
      <w:r>
        <w:rPr>
          <w:b/>
          <w:bCs/>
        </w:rPr>
        <w:t xml:space="preserve">Semestr nominalny: </w:t>
      </w:r>
    </w:p>
    <w:p>
      <w:pPr>
        <w:spacing w:before="20" w:after="190"/>
      </w:pPr>
      <w:r>
        <w:rPr/>
        <w:t xml:space="preserve">7 / rok ak. 2021/2022</w:t>
      </w:r>
    </w:p>
    <w:p>
      <w:pPr>
        <w:keepNext w:val="1"/>
        <w:spacing w:after="10"/>
      </w:pPr>
      <w:r>
        <w:rPr>
          <w:b/>
          <w:bCs/>
        </w:rPr>
        <w:t xml:space="preserve">Liczba punktów ECTS: </w:t>
      </w:r>
    </w:p>
    <w:p>
      <w:pPr>
        <w:spacing w:before="20" w:after="190"/>
      </w:pPr>
      <w:r>
        <w:rPr/>
        <w:t xml:space="preserve">2</w:t>
      </w:r>
    </w:p>
    <w:p>
      <w:pPr>
        <w:keepNext w:val="1"/>
        <w:spacing w:after="10"/>
      </w:pPr>
      <w:r>
        <w:rPr>
          <w:b/>
          <w:bCs/>
        </w:rPr>
        <w:t xml:space="preserve">Liczba godzin pracy studenta związanych z osiągnięciem efektów uczenia się: </w:t>
      </w:r>
    </w:p>
    <w:p>
      <w:pPr>
        <w:spacing w:before="20" w:after="190"/>
      </w:pPr>
      <w:r>
        <w:rPr/>
        <w:t xml:space="preserve">Razem 50 godz. = 2 ECTS: wykład 15 godz., ćwiczenia 15 godz., przygotowanie do zajęć projektowych 10 godz., zapoznanie z literaturą 5 godz., przygotowanie do zaliczenia i obecność na zaliczeniu 5 godz.</w:t>
      </w:r>
    </w:p>
    <w:p>
      <w:pPr>
        <w:keepNext w:val="1"/>
        <w:spacing w:after="10"/>
      </w:pPr>
      <w:r>
        <w:rPr>
          <w:b/>
          <w:bCs/>
        </w:rPr>
        <w:t xml:space="preserve">Liczba punktów ECTS na zajęciach wymagających bezpośredniego udziału nauczycieli akademickich: </w:t>
      </w:r>
    </w:p>
    <w:p>
      <w:pPr>
        <w:spacing w:before="20" w:after="190"/>
      </w:pPr>
      <w:r>
        <w:rPr/>
        <w:t xml:space="preserve">Razem 35 godz. = 1 ECTS: wykład 15 godz., ćwiczenie projektowe 15 godz., konsultacje ćwiczenia projektowego 5 godz.</w:t>
      </w:r>
    </w:p>
    <w:p>
      <w:pPr>
        <w:keepNext w:val="1"/>
        <w:spacing w:after="10"/>
      </w:pPr>
      <w:r>
        <w:rPr>
          <w:b/>
          <w:bCs/>
        </w:rPr>
        <w:t xml:space="preserve">Język prowadzenia zajęć: </w:t>
      </w:r>
    </w:p>
    <w:p>
      <w:pPr>
        <w:spacing w:before="20" w:after="190"/>
      </w:pPr>
      <w:r>
        <w:rPr/>
        <w:t xml:space="preserve">polski</w:t>
      </w:r>
    </w:p>
    <w:p>
      <w:pPr>
        <w:keepNext w:val="1"/>
        <w:spacing w:after="10"/>
      </w:pPr>
      <w:r>
        <w:rPr>
          <w:b/>
          <w:bCs/>
        </w:rPr>
        <w:t xml:space="preserve">Liczba punktów ECTS, którą student uzyskuje w ramach zajęć o charakterze praktycznym: </w:t>
      </w:r>
    </w:p>
    <w:p>
      <w:pPr>
        <w:spacing w:before="20" w:after="190"/>
      </w:pPr>
      <w:r>
        <w:rPr/>
        <w:t xml:space="preserve">Razem 25 godz. = 1 ECTS: ćwiczenia projektowe 15 godz., przygotowanie do zajęć projektowych 10 godz.</w:t>
      </w:r>
    </w:p>
    <w:p>
      <w:pPr>
        <w:keepNext w:val="1"/>
        <w:spacing w:after="10"/>
      </w:pPr>
      <w:r>
        <w:rPr>
          <w:b/>
          <w:bCs/>
        </w:rPr>
        <w:t xml:space="preserve">Formy zajęć i ich wymiar w semestrze: </w:t>
      </w:r>
    </w:p>
    <w:tbl>
      <w:tblGrid>
        <w:gridCol w:w="2200" w:type="dxa"/>
        <w:gridCol w:w="2200" w:type="dxa"/>
      </w:tblGrid>
      <w:tblPr>
        <w:tblW w:w="2500" w:type="auto"/>
        <w:tblBorders>
          <w:top w:val="single" w:sz="0" w:color="FFFFFF"/>
          <w:left w:val="single" w:sz="0" w:color="FFFFFF"/>
          <w:right w:val="single" w:sz="0" w:color="FFFFFF"/>
          <w:bottom w:val="single" w:sz="0" w:color="FFFFFF"/>
          <w:insideH w:val="single" w:sz="0" w:color="FFFFFF"/>
          <w:insideV w:val="single" w:sz="0" w:color="FFFFFF"/>
        </w:tblBorders>
      </w:tblP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Wykład: </w:t>
            </w:r>
          </w:p>
        </w:tc>
        <w:tc>
          <w:tcPr>
            <w:tcW w:w="2200" w:type="dxa"/>
          </w:tcPr>
          <w:p>
            <w:pPr/>
            <w:r>
              <w:rPr/>
              <w:t xml:space="preserve">15h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Ćwiczenia: </w:t>
            </w:r>
          </w:p>
        </w:tc>
        <w:tc>
          <w:tcPr>
            <w:tcW w:w="2200" w:type="dxa"/>
          </w:tcPr>
          <w:p>
            <w:pPr/>
            <w:r>
              <w:rPr/>
              <w:t xml:space="preserve">15h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Laboratorium: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Projekt: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  <w:tr>
        <w:trPr>
          <w:trHeight w:val="250" w:hRule="atLeast"/>
        </w:trPr>
        <w:tc>
          <w:tcPr>
            <w:tcW w:w="2200" w:type="dxa"/>
          </w:tcPr>
          <w:p>
            <w:pPr/>
            <w:r>
              <w:rPr/>
              <w:t xml:space="preserve">Lekcje komputerowe: </w:t>
            </w:r>
          </w:p>
        </w:tc>
        <w:tc>
          <w:tcPr>
            <w:tcW w:w="2200" w:type="dxa"/>
          </w:tcPr>
          <w:p>
            <w:pPr/>
            <w:r>
              <w:rPr/>
              <w:t xml:space="preserve">0h</w:t>
            </w:r>
          </w:p>
        </w:tc>
      </w:tr>
    </w:tbl>
    <w:p/>
    <w:p>
      <w:pPr>
        <w:keepNext w:val="1"/>
        <w:spacing w:after="10"/>
      </w:pPr>
      <w:r>
        <w:rPr>
          <w:b/>
          <w:bCs/>
        </w:rPr>
        <w:t xml:space="preserve">Wymagania wstępne: </w:t>
      </w:r>
    </w:p>
    <w:p>
      <w:pPr>
        <w:spacing w:before="20" w:after="190"/>
      </w:pPr>
      <w:r>
        <w:rPr/>
        <w:t xml:space="preserve">..</w:t>
      </w:r>
    </w:p>
    <w:p>
      <w:pPr>
        <w:keepNext w:val="1"/>
        <w:spacing w:after="10"/>
      </w:pPr>
      <w:r>
        <w:rPr>
          <w:b/>
          <w:bCs/>
        </w:rPr>
        <w:t xml:space="preserve">Limit liczby studentów: </w:t>
      </w:r>
    </w:p>
    <w:p>
      <w:pPr>
        <w:spacing w:before="20" w:after="190"/>
      </w:pPr>
      <w:r>
        <w:rPr/>
        <w:t xml:space="preserve">1 grupa 15-30 osobowa</w:t>
      </w:r>
    </w:p>
    <w:p>
      <w:pPr>
        <w:keepNext w:val="1"/>
        <w:spacing w:after="10"/>
      </w:pPr>
      <w:r>
        <w:rPr>
          <w:b/>
          <w:bCs/>
        </w:rPr>
        <w:t xml:space="preserve">Cel przedmiotu: </w:t>
      </w:r>
    </w:p>
    <w:p>
      <w:pPr>
        <w:spacing w:before="20" w:after="190"/>
      </w:pPr>
      <w:r>
        <w:rPr/>
        <w:t xml:space="preserve">..</w:t>
      </w:r>
    </w:p>
    <w:p>
      <w:pPr>
        <w:keepNext w:val="1"/>
        <w:spacing w:after="10"/>
      </w:pPr>
      <w:r>
        <w:rPr>
          <w:b/>
          <w:bCs/>
        </w:rPr>
        <w:t xml:space="preserve">Treści kształcenia: </w:t>
      </w:r>
    </w:p>
    <w:p>
      <w:pPr>
        <w:spacing w:before="20" w:after="190"/>
      </w:pPr>
      <w:r>
        <w:rPr/>
        <w:t xml:space="preserve">..</w:t>
      </w:r>
    </w:p>
    <w:p>
      <w:pPr>
        <w:keepNext w:val="1"/>
        <w:spacing w:after="10"/>
      </w:pPr>
      <w:r>
        <w:rPr>
          <w:b/>
          <w:bCs/>
        </w:rPr>
        <w:t xml:space="preserve">Metody oceny: </w:t>
      </w:r>
    </w:p>
    <w:p>
      <w:pPr>
        <w:spacing w:before="20" w:after="190"/>
      </w:pPr>
      <w:r>
        <w:rPr/>
        <w:t xml:space="preserve">..</w:t>
      </w:r>
    </w:p>
    <w:p>
      <w:pPr>
        <w:keepNext w:val="1"/>
        <w:spacing w:after="10"/>
      </w:pPr>
      <w:r>
        <w:rPr>
          <w:b/>
          <w:bCs/>
        </w:rPr>
        <w:t xml:space="preserve">Egzamin: </w:t>
      </w:r>
    </w:p>
    <w:p>
      <w:pPr>
        <w:spacing w:before="20" w:after="190"/>
      </w:pPr>
      <w:r>
        <w:rPr/>
        <w:t xml:space="preserve">nie</w:t>
      </w:r>
    </w:p>
    <w:p>
      <w:pPr>
        <w:keepNext w:val="1"/>
        <w:spacing w:after="10"/>
      </w:pPr>
      <w:r>
        <w:rPr>
          <w:b/>
          <w:bCs/>
        </w:rPr>
        <w:t xml:space="preserve">Literatura: </w:t>
      </w:r>
    </w:p>
    <w:p>
      <w:pPr>
        <w:spacing w:before="20" w:after="190"/>
      </w:pPr>
      <w:r>
        <w:rPr/>
        <w:t xml:space="preserve">..</w:t>
      </w:r>
    </w:p>
    <w:p>
      <w:pPr>
        <w:keepNext w:val="1"/>
        <w:spacing w:after="10"/>
      </w:pPr>
      <w:r>
        <w:rPr>
          <w:b/>
          <w:bCs/>
        </w:rPr>
        <w:t xml:space="preserve">Witryna www przedmiotu: </w:t>
      </w:r>
    </w:p>
    <w:p>
      <w:pPr>
        <w:spacing w:before="20" w:after="190"/>
      </w:pPr>
      <w:r>
        <w:rPr/>
        <w:t xml:space="preserve">-</w:t>
      </w:r>
    </w:p>
    <w:p>
      <w:pPr>
        <w:keepNext w:val="1"/>
        <w:spacing w:after="10"/>
      </w:pPr>
      <w:r>
        <w:rPr>
          <w:b/>
          <w:bCs/>
        </w:rPr>
        <w:t xml:space="preserve">Uwagi: </w:t>
      </w:r>
    </w:p>
    <w:p>
      <w:pPr>
        <w:spacing w:before="20" w:after="190"/>
      </w:pPr>
      <w:r>
        <w:rPr/>
        <w:t xml:space="preserve"/>
      </w:r>
    </w:p>
    <w:p>
      <w:pPr>
        <w:pStyle w:val="Heading2"/>
      </w:pPr>
      <w:bookmarkStart w:id="1" w:name="_Toc1"/>
      <w:r>
        <w:t>Charakterystyki przedmiotowe</w:t>
      </w:r>
      <w:bookmarkEnd w:id="1"/>
    </w:p>
    <w:p>
      <w:pPr>
        <w:pStyle w:val="Heading3"/>
      </w:pPr>
      <w:bookmarkStart w:id="2" w:name="_Toc2"/>
      <w:r>
        <w:t>Profil ogólnoakademicki - wiedza</w:t>
      </w:r>
      <w:bookmarkEnd w:id="2"/>
    </w:p>
    <w:p>
      <w:pPr>
        <w:keepNext w:val="1"/>
        <w:spacing w:after="10"/>
      </w:pPr>
      <w:r>
        <w:rPr>
          <w:b/>
          <w:bCs/>
        </w:rPr>
        <w:t xml:space="preserve">Charakterystyka W1: </w:t>
      </w:r>
    </w:p>
    <w:p>
      <w:pPr/>
      <w:r>
        <w:rPr/>
        <w:t xml:space="preserve">Student ma wiedzę o projektowaniu posadowienia, konstrukcji oporowych i budowli podziemnych.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Na podstawie wykonywanych ćwiczeń i dyskusji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K1_W04, K1_W06, K1_W07, K1_W08, K1_W10, K1_W13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P6U_W, I.P6S_WG.o, III.P6S_WG</w:t>
      </w:r>
    </w:p>
    <w:p>
      <w:pPr>
        <w:pStyle w:val="Heading3"/>
      </w:pPr>
      <w:bookmarkStart w:id="3" w:name="_Toc3"/>
      <w:r>
        <w:t>Profil ogólnoakademicki - umiejętności</w:t>
      </w:r>
      <w:bookmarkEnd w:id="3"/>
    </w:p>
    <w:p>
      <w:pPr>
        <w:keepNext w:val="1"/>
        <w:spacing w:after="10"/>
      </w:pPr>
      <w:r>
        <w:rPr>
          <w:b/>
          <w:bCs/>
        </w:rPr>
        <w:t xml:space="preserve">Charakterystyka U1: </w:t>
      </w:r>
    </w:p>
    <w:p>
      <w:pPr/>
      <w:r>
        <w:rPr/>
        <w:t xml:space="preserve">Potrafi przeanalizować, wyznaczyć obciążenia i zaprojektować elementy posadowienia budowli, konstrukcje oporowe,
obudowy głębokich wykopów.														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...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K1_U02, K1_U03, K1_U04, K1_U07, K1_U09, K1_U10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I.P6S_UW.o, III.P6S_UW.o, P6U_U</w:t>
      </w:r>
    </w:p>
    <w:p>
      <w:pPr>
        <w:pStyle w:val="Heading3"/>
      </w:pPr>
      <w:bookmarkStart w:id="4" w:name="_Toc4"/>
      <w:r>
        <w:t>Profil ogólnoakademicki - kompetencje społeczne</w:t>
      </w:r>
      <w:bookmarkEnd w:id="4"/>
    </w:p>
    <w:p>
      <w:pPr>
        <w:keepNext w:val="1"/>
        <w:spacing w:after="10"/>
      </w:pPr>
      <w:r>
        <w:rPr>
          <w:b/>
          <w:bCs/>
        </w:rPr>
        <w:t xml:space="preserve">Charakterystyka K1: </w:t>
      </w:r>
    </w:p>
    <w:p>
      <w:pPr/>
      <w:r>
        <w:rPr/>
        <w:t xml:space="preserve">Potrafi pracować indywidualnie i w zespole.</w:t>
      </w:r>
    </w:p>
    <w:p>
      <w:pPr>
        <w:spacing w:before="60"/>
      </w:pPr>
      <w:r>
        <w:rPr/>
        <w:t xml:space="preserve">Weryfikacja: </w:t>
      </w:r>
    </w:p>
    <w:p>
      <w:pPr>
        <w:spacing w:before="20" w:after="190"/>
      </w:pPr>
      <w:r>
        <w:rPr/>
        <w:t xml:space="preserve">...</w:t>
      </w:r>
    </w:p>
    <w:p>
      <w:pPr>
        <w:spacing w:before="20" w:after="190"/>
      </w:pPr>
      <w:r>
        <w:rPr>
          <w:b/>
          <w:bCs/>
        </w:rPr>
        <w:t xml:space="preserve">Powiązane charakterystyki kierunkowe: </w:t>
      </w:r>
      <w:r>
        <w:rPr/>
        <w:t xml:space="preserve">K1_K01, K1_K02, K1_K06, K1_K08</w:t>
      </w:r>
    </w:p>
    <w:p>
      <w:pPr>
        <w:spacing w:before="20" w:after="190"/>
      </w:pPr>
      <w:r>
        <w:rPr>
          <w:b/>
          <w:bCs/>
        </w:rPr>
        <w:t xml:space="preserve">Powiązane charakterystyki obszarowe: </w:t>
      </w:r>
      <w:r>
        <w:rPr/>
        <w:t xml:space="preserve">P6U_K, I.P6S_KR, I.P6S_KO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Heading2">
    <w:link w:val="Heading2Char"/>
    <w:name w:val="heading 2"/>
    <w:basedOn w:val="Normal"/>
    <w:pPr>
      <w:spacing w:before="40" w:after="190"/>
    </w:pPr>
    <w:rPr>
      <w:sz w:val="34"/>
      <w:szCs w:val="34"/>
      <w:b/>
      <w:bCs/>
    </w:rPr>
  </w:style>
  <w:style w:type="paragraph" w:styleId="Heading3">
    <w:link w:val="Heading3Char"/>
    <w:name w:val="heading 3"/>
    <w:basedOn w:val="Normal"/>
    <w:pPr>
      <w:spacing w:before="40" w:after="190"/>
    </w:pPr>
    <w:rPr>
      <w:sz w:val="26"/>
      <w:szCs w:val="26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2026-04-21T12:14:22+02:00</dcterms:created>
  <dcterms:modified xsi:type="dcterms:W3CDTF">2026-04-21T12:14:22+02:00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